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170" w:rsidRPr="007D3170" w:rsidRDefault="007D3170" w:rsidP="007D3170">
      <w:pPr>
        <w:shd w:val="clear" w:color="auto" w:fill="FFFFFF"/>
        <w:spacing w:after="225" w:line="234" w:lineRule="atLeast"/>
        <w:jc w:val="center"/>
        <w:rPr>
          <w:rFonts w:ascii="Arial" w:eastAsia="Times New Roman" w:hAnsi="Arial" w:cs="Arial"/>
          <w:color w:val="304855"/>
          <w:sz w:val="18"/>
          <w:szCs w:val="18"/>
          <w:lang w:eastAsia="ru-RU"/>
        </w:rPr>
      </w:pPr>
      <w:bookmarkStart w:id="0" w:name="_GoBack"/>
      <w:r w:rsidRPr="007D3170">
        <w:rPr>
          <w:rFonts w:ascii="Arial" w:eastAsia="Times New Roman" w:hAnsi="Arial" w:cs="Arial"/>
          <w:i/>
          <w:iCs/>
          <w:color w:val="304855"/>
          <w:sz w:val="18"/>
          <w:szCs w:val="18"/>
          <w:lang w:eastAsia="ru-RU"/>
        </w:rPr>
        <w:t>ИНСТРУКЦИЯ ДЛЯ РОДИТЕЛЕЙ И ДЕТЕЙ ПО ПРАВИЛАМ ДОРОЖНОГО ДВИЖЕНИЯ</w:t>
      </w:r>
    </w:p>
    <w:bookmarkEnd w:id="0"/>
    <w:p w:rsidR="007D3170" w:rsidRPr="007D3170" w:rsidRDefault="007D3170" w:rsidP="007D3170">
      <w:pPr>
        <w:shd w:val="clear" w:color="auto" w:fill="FFFFFF"/>
        <w:spacing w:after="225" w:line="234" w:lineRule="atLeast"/>
        <w:rPr>
          <w:rFonts w:ascii="Arial" w:eastAsia="Times New Roman" w:hAnsi="Arial" w:cs="Arial"/>
          <w:color w:val="304855"/>
          <w:sz w:val="18"/>
          <w:szCs w:val="18"/>
          <w:lang w:eastAsia="ru-RU"/>
        </w:rPr>
      </w:pPr>
      <w:r w:rsidRPr="007D3170">
        <w:rPr>
          <w:rFonts w:ascii="Arial" w:eastAsia="Times New Roman" w:hAnsi="Arial" w:cs="Arial"/>
          <w:color w:val="304855"/>
          <w:sz w:val="18"/>
          <w:szCs w:val="18"/>
          <w:lang w:eastAsia="ru-RU"/>
        </w:rPr>
        <w:t> </w:t>
      </w:r>
    </w:p>
    <w:p w:rsidR="007D3170" w:rsidRPr="007D3170" w:rsidRDefault="007D3170" w:rsidP="007D3170">
      <w:pPr>
        <w:shd w:val="clear" w:color="auto" w:fill="FFFFFF"/>
        <w:spacing w:after="225" w:line="234" w:lineRule="atLeast"/>
        <w:jc w:val="both"/>
        <w:rPr>
          <w:rFonts w:ascii="Arial" w:eastAsia="Times New Roman" w:hAnsi="Arial" w:cs="Arial"/>
          <w:color w:val="304855"/>
          <w:sz w:val="18"/>
          <w:szCs w:val="18"/>
          <w:lang w:eastAsia="ru-RU"/>
        </w:rPr>
      </w:pPr>
      <w:r w:rsidRPr="007D3170">
        <w:rPr>
          <w:rFonts w:ascii="Arial" w:eastAsia="Times New Roman" w:hAnsi="Arial" w:cs="Arial"/>
          <w:color w:val="304855"/>
          <w:sz w:val="18"/>
          <w:szCs w:val="18"/>
          <w:lang w:eastAsia="ru-RU"/>
        </w:rPr>
        <w:t xml:space="preserve">      Находясь на улице с ребенком, крепко держите его за руку, ходите только по тротуарам или пешеходным дорожкам, придерживаясь правой стороны, а если их нет по левой обочине дороги </w:t>
      </w:r>
      <w:proofErr w:type="gramStart"/>
      <w:r w:rsidRPr="007D3170">
        <w:rPr>
          <w:rFonts w:ascii="Arial" w:eastAsia="Times New Roman" w:hAnsi="Arial" w:cs="Arial"/>
          <w:color w:val="304855"/>
          <w:sz w:val="18"/>
          <w:szCs w:val="18"/>
          <w:lang w:eastAsia="ru-RU"/>
        </w:rPr>
        <w:t>на встречу</w:t>
      </w:r>
      <w:proofErr w:type="gramEnd"/>
      <w:r w:rsidRPr="007D3170">
        <w:rPr>
          <w:rFonts w:ascii="Arial" w:eastAsia="Times New Roman" w:hAnsi="Arial" w:cs="Arial"/>
          <w:color w:val="304855"/>
          <w:sz w:val="18"/>
          <w:szCs w:val="18"/>
          <w:lang w:eastAsia="ru-RU"/>
        </w:rPr>
        <w:t xml:space="preserve"> движущемуся транспорту. Так безопаснее.</w:t>
      </w:r>
    </w:p>
    <w:p w:rsidR="007D3170" w:rsidRPr="007D3170" w:rsidRDefault="007D3170" w:rsidP="007D3170">
      <w:pPr>
        <w:shd w:val="clear" w:color="auto" w:fill="FFFFFF"/>
        <w:spacing w:after="225" w:line="234" w:lineRule="atLeast"/>
        <w:jc w:val="both"/>
        <w:rPr>
          <w:rFonts w:ascii="Arial" w:eastAsia="Times New Roman" w:hAnsi="Arial" w:cs="Arial"/>
          <w:color w:val="304855"/>
          <w:sz w:val="18"/>
          <w:szCs w:val="18"/>
          <w:lang w:eastAsia="ru-RU"/>
        </w:rPr>
      </w:pPr>
      <w:r w:rsidRPr="007D3170">
        <w:rPr>
          <w:rFonts w:ascii="Arial" w:eastAsia="Times New Roman" w:hAnsi="Arial" w:cs="Arial"/>
          <w:b/>
          <w:bCs/>
          <w:color w:val="304855"/>
          <w:sz w:val="18"/>
          <w:szCs w:val="18"/>
          <w:lang w:eastAsia="ru-RU"/>
        </w:rPr>
        <w:t>Помните,</w:t>
      </w:r>
      <w:r w:rsidRPr="007D3170">
        <w:rPr>
          <w:rFonts w:ascii="Arial" w:eastAsia="Times New Roman" w:hAnsi="Arial" w:cs="Arial"/>
          <w:color w:val="304855"/>
          <w:sz w:val="18"/>
          <w:szCs w:val="18"/>
          <w:lang w:eastAsia="ru-RU"/>
        </w:rPr>
        <w:t> что на пешеходном переходе не всегда бывает безопасно: из-за остановившегося или проехавшего мимо автомобиля может выехать другой, который не был виден! </w:t>
      </w:r>
      <w:r w:rsidRPr="007D3170">
        <w:rPr>
          <w:rFonts w:ascii="Arial" w:eastAsia="Times New Roman" w:hAnsi="Arial" w:cs="Arial"/>
          <w:b/>
          <w:bCs/>
          <w:color w:val="304855"/>
          <w:sz w:val="18"/>
          <w:szCs w:val="18"/>
          <w:lang w:eastAsia="ru-RU"/>
        </w:rPr>
        <w:t>Убедитесь, что все автомобили уступают вам дорогу!</w:t>
      </w:r>
    </w:p>
    <w:p w:rsidR="007D3170" w:rsidRPr="007D3170" w:rsidRDefault="007D3170" w:rsidP="007D3170">
      <w:pPr>
        <w:shd w:val="clear" w:color="auto" w:fill="FFFFFF"/>
        <w:spacing w:after="225" w:line="234" w:lineRule="atLeast"/>
        <w:jc w:val="both"/>
        <w:rPr>
          <w:rFonts w:ascii="Arial" w:eastAsia="Times New Roman" w:hAnsi="Arial" w:cs="Arial"/>
          <w:color w:val="304855"/>
          <w:sz w:val="18"/>
          <w:szCs w:val="18"/>
          <w:lang w:eastAsia="ru-RU"/>
        </w:rPr>
      </w:pPr>
      <w:r w:rsidRPr="007D3170">
        <w:rPr>
          <w:rFonts w:ascii="Arial" w:eastAsia="Times New Roman" w:hAnsi="Arial" w:cs="Arial"/>
          <w:color w:val="304855"/>
          <w:sz w:val="18"/>
          <w:szCs w:val="18"/>
          <w:lang w:eastAsia="ru-RU"/>
        </w:rPr>
        <w:t xml:space="preserve">     Прежде чем перейти дорогу, остановитесь у пешеходного перехода на краю тротуара, прислушайтесь и осмотритесь. Посмотрите на лево, на право еще раз </w:t>
      </w:r>
      <w:proofErr w:type="gramStart"/>
      <w:r w:rsidRPr="007D3170">
        <w:rPr>
          <w:rFonts w:ascii="Arial" w:eastAsia="Times New Roman" w:hAnsi="Arial" w:cs="Arial"/>
          <w:color w:val="304855"/>
          <w:sz w:val="18"/>
          <w:szCs w:val="18"/>
          <w:lang w:eastAsia="ru-RU"/>
        </w:rPr>
        <w:t>на</w:t>
      </w:r>
      <w:proofErr w:type="gramEnd"/>
      <w:r w:rsidRPr="007D3170">
        <w:rPr>
          <w:rFonts w:ascii="Arial" w:eastAsia="Times New Roman" w:hAnsi="Arial" w:cs="Arial"/>
          <w:color w:val="304855"/>
          <w:sz w:val="18"/>
          <w:szCs w:val="18"/>
          <w:lang w:eastAsia="ru-RU"/>
        </w:rPr>
        <w:t xml:space="preserve"> лево. И, если нет близко движущихся автомобилей – переходите, постоянно контролируя дорожную обстановку поворотом головы во все стороны. Если автомобиль вдалеке рассчитайте свои силы. Научитесь правильно оценивать расстояние до приближающегося автомобиля. Помните, автомобиль быстро остановиться не может. Лучше переждать, а не перебегать перед близко идущим транспортом. Это может закончиться плачевно! Переходите дорогу быстрым шагом, но не бегом! Так безопаснее. Чтобы малыш не оказался неожиданно на проезжей части, из транспорта взрослые выходят первыми, потом – ребенок! Постарайтесь перейти дорогу за один прием. Если красный сигнал светофора застал вас </w:t>
      </w:r>
      <w:proofErr w:type="gramStart"/>
      <w:r w:rsidRPr="007D3170">
        <w:rPr>
          <w:rFonts w:ascii="Arial" w:eastAsia="Times New Roman" w:hAnsi="Arial" w:cs="Arial"/>
          <w:color w:val="304855"/>
          <w:sz w:val="18"/>
          <w:szCs w:val="18"/>
          <w:lang w:eastAsia="ru-RU"/>
        </w:rPr>
        <w:t>по середине</w:t>
      </w:r>
      <w:proofErr w:type="gramEnd"/>
      <w:r w:rsidRPr="007D3170">
        <w:rPr>
          <w:rFonts w:ascii="Arial" w:eastAsia="Times New Roman" w:hAnsi="Arial" w:cs="Arial"/>
          <w:color w:val="304855"/>
          <w:sz w:val="18"/>
          <w:szCs w:val="18"/>
          <w:lang w:eastAsia="ru-RU"/>
        </w:rPr>
        <w:t xml:space="preserve"> проезжей части, то остановитесь и не делайте шаг назад не глядя, не мечитесь из стороны в сторону. Так водителю будет легче вас объехать.</w:t>
      </w:r>
    </w:p>
    <w:p w:rsidR="007D3170" w:rsidRPr="007D3170" w:rsidRDefault="007D3170" w:rsidP="007D3170">
      <w:pPr>
        <w:shd w:val="clear" w:color="auto" w:fill="FFFFFF"/>
        <w:spacing w:after="225" w:line="234" w:lineRule="atLeast"/>
        <w:jc w:val="both"/>
        <w:rPr>
          <w:rFonts w:ascii="Arial" w:eastAsia="Times New Roman" w:hAnsi="Arial" w:cs="Arial"/>
          <w:color w:val="304855"/>
          <w:sz w:val="18"/>
          <w:szCs w:val="18"/>
          <w:lang w:eastAsia="ru-RU"/>
        </w:rPr>
      </w:pPr>
      <w:r w:rsidRPr="007D3170">
        <w:rPr>
          <w:rFonts w:ascii="Arial" w:eastAsia="Times New Roman" w:hAnsi="Arial" w:cs="Arial"/>
          <w:color w:val="304855"/>
          <w:sz w:val="18"/>
          <w:szCs w:val="18"/>
          <w:lang w:eastAsia="ru-RU"/>
        </w:rPr>
        <w:t xml:space="preserve">        Нельзя играть на дорогах и вблизи дорог. Для этого есть двор, детская площадка, стадион. Не выезжайте на дорогу на коньках, санках, </w:t>
      </w:r>
      <w:proofErr w:type="spellStart"/>
      <w:r w:rsidRPr="007D3170">
        <w:rPr>
          <w:rFonts w:ascii="Arial" w:eastAsia="Times New Roman" w:hAnsi="Arial" w:cs="Arial"/>
          <w:color w:val="304855"/>
          <w:sz w:val="18"/>
          <w:szCs w:val="18"/>
          <w:lang w:eastAsia="ru-RU"/>
        </w:rPr>
        <w:t>скейте</w:t>
      </w:r>
      <w:proofErr w:type="spellEnd"/>
      <w:r w:rsidRPr="007D3170">
        <w:rPr>
          <w:rFonts w:ascii="Arial" w:eastAsia="Times New Roman" w:hAnsi="Arial" w:cs="Arial"/>
          <w:color w:val="304855"/>
          <w:sz w:val="18"/>
          <w:szCs w:val="18"/>
          <w:lang w:eastAsia="ru-RU"/>
        </w:rPr>
        <w:t xml:space="preserve"> и самокатах, а если на середине дороги уронили варежку, мяч, портфель то, прежде чем наклониться за ней, осмотритесь по сторонам.</w:t>
      </w:r>
    </w:p>
    <w:p w:rsidR="007D3170" w:rsidRPr="007D3170" w:rsidRDefault="007D3170" w:rsidP="007D3170">
      <w:pPr>
        <w:shd w:val="clear" w:color="auto" w:fill="FFFFFF"/>
        <w:spacing w:after="225" w:line="234" w:lineRule="atLeast"/>
        <w:jc w:val="both"/>
        <w:rPr>
          <w:rFonts w:ascii="Arial" w:eastAsia="Times New Roman" w:hAnsi="Arial" w:cs="Arial"/>
          <w:color w:val="304855"/>
          <w:sz w:val="18"/>
          <w:szCs w:val="18"/>
          <w:lang w:eastAsia="ru-RU"/>
        </w:rPr>
      </w:pPr>
      <w:r w:rsidRPr="007D3170">
        <w:rPr>
          <w:rFonts w:ascii="Arial" w:eastAsia="Times New Roman" w:hAnsi="Arial" w:cs="Arial"/>
          <w:color w:val="304855"/>
          <w:sz w:val="18"/>
          <w:szCs w:val="18"/>
          <w:lang w:eastAsia="ru-RU"/>
        </w:rPr>
        <w:t>       Переход дороги  в неблагоприятную погоду (дождь, снег, гололед, туман) требует особого внимания, так как обзор снижается из-за непогоды, тем более</w:t>
      </w:r>
      <w:proofErr w:type="gramStart"/>
      <w:r w:rsidRPr="007D3170">
        <w:rPr>
          <w:rFonts w:ascii="Arial" w:eastAsia="Times New Roman" w:hAnsi="Arial" w:cs="Arial"/>
          <w:color w:val="304855"/>
          <w:sz w:val="18"/>
          <w:szCs w:val="18"/>
          <w:lang w:eastAsia="ru-RU"/>
        </w:rPr>
        <w:t>,</w:t>
      </w:r>
      <w:proofErr w:type="gramEnd"/>
      <w:r w:rsidRPr="007D3170">
        <w:rPr>
          <w:rFonts w:ascii="Arial" w:eastAsia="Times New Roman" w:hAnsi="Arial" w:cs="Arial"/>
          <w:color w:val="304855"/>
          <w:sz w:val="18"/>
          <w:szCs w:val="18"/>
          <w:lang w:eastAsia="ru-RU"/>
        </w:rPr>
        <w:t xml:space="preserve"> что может мешать капюшон, поднятый воротник или зонт, вещи не должны мешать обзору дороги!</w:t>
      </w:r>
    </w:p>
    <w:p w:rsidR="007D3170" w:rsidRPr="007D3170" w:rsidRDefault="007D3170" w:rsidP="007D3170">
      <w:pPr>
        <w:shd w:val="clear" w:color="auto" w:fill="FFFFFF"/>
        <w:spacing w:after="225" w:line="234" w:lineRule="atLeast"/>
        <w:jc w:val="both"/>
        <w:rPr>
          <w:rFonts w:ascii="Arial" w:eastAsia="Times New Roman" w:hAnsi="Arial" w:cs="Arial"/>
          <w:color w:val="304855"/>
          <w:sz w:val="18"/>
          <w:szCs w:val="18"/>
          <w:lang w:eastAsia="ru-RU"/>
        </w:rPr>
      </w:pPr>
      <w:r w:rsidRPr="007D3170">
        <w:rPr>
          <w:rFonts w:ascii="Arial" w:eastAsia="Times New Roman" w:hAnsi="Arial" w:cs="Arial"/>
          <w:color w:val="304855"/>
          <w:sz w:val="18"/>
          <w:szCs w:val="18"/>
          <w:lang w:eastAsia="ru-RU"/>
        </w:rPr>
        <w:t>      Если вы купили ребенку (мопед, скутер), сначала выучите вместе правила дорожного движения и научитесь кататься на закрытой площадке. На дорогах общего пользования </w:t>
      </w:r>
      <w:r w:rsidRPr="007D3170">
        <w:rPr>
          <w:rFonts w:ascii="Arial" w:eastAsia="Times New Roman" w:hAnsi="Arial" w:cs="Arial"/>
          <w:b/>
          <w:bCs/>
          <w:color w:val="304855"/>
          <w:sz w:val="18"/>
          <w:szCs w:val="18"/>
          <w:lang w:eastAsia="ru-RU"/>
        </w:rPr>
        <w:t>разрешено движение на</w:t>
      </w:r>
      <w:r w:rsidRPr="007D3170">
        <w:rPr>
          <w:rFonts w:ascii="Arial" w:eastAsia="Times New Roman" w:hAnsi="Arial" w:cs="Arial"/>
          <w:color w:val="304855"/>
          <w:sz w:val="18"/>
          <w:szCs w:val="18"/>
          <w:lang w:eastAsia="ru-RU"/>
        </w:rPr>
        <w:t> </w:t>
      </w:r>
      <w:r w:rsidRPr="007D3170">
        <w:rPr>
          <w:rFonts w:ascii="Arial" w:eastAsia="Times New Roman" w:hAnsi="Arial" w:cs="Arial"/>
          <w:b/>
          <w:bCs/>
          <w:color w:val="304855"/>
          <w:sz w:val="18"/>
          <w:szCs w:val="18"/>
          <w:lang w:eastAsia="ru-RU"/>
        </w:rPr>
        <w:t>велосипеде только с 14-ти лет, на мопеде и скутере с 16-ти лет. </w:t>
      </w:r>
      <w:r w:rsidRPr="007D3170">
        <w:rPr>
          <w:rFonts w:ascii="Arial" w:eastAsia="Times New Roman" w:hAnsi="Arial" w:cs="Arial"/>
          <w:color w:val="304855"/>
          <w:sz w:val="18"/>
          <w:szCs w:val="18"/>
          <w:lang w:eastAsia="ru-RU"/>
        </w:rPr>
        <w:t>При движении в темное время суток приобретайте для детей верхнюю одежду, ранцы, значки со светоотражающими элементами.</w:t>
      </w:r>
    </w:p>
    <w:p w:rsidR="007D3170" w:rsidRPr="007D3170" w:rsidRDefault="007D3170" w:rsidP="007D3170">
      <w:pPr>
        <w:shd w:val="clear" w:color="auto" w:fill="FFFFFF"/>
        <w:spacing w:after="225" w:line="234" w:lineRule="atLeast"/>
        <w:jc w:val="both"/>
        <w:rPr>
          <w:rFonts w:ascii="Arial" w:eastAsia="Times New Roman" w:hAnsi="Arial" w:cs="Arial"/>
          <w:color w:val="304855"/>
          <w:sz w:val="18"/>
          <w:szCs w:val="18"/>
          <w:lang w:eastAsia="ru-RU"/>
        </w:rPr>
      </w:pPr>
      <w:r w:rsidRPr="007D3170">
        <w:rPr>
          <w:rFonts w:ascii="Arial" w:eastAsia="Times New Roman" w:hAnsi="Arial" w:cs="Arial"/>
          <w:b/>
          <w:bCs/>
          <w:color w:val="304855"/>
          <w:sz w:val="18"/>
          <w:szCs w:val="18"/>
          <w:lang w:eastAsia="ru-RU"/>
        </w:rPr>
        <w:t>    Не оставляйте детей дошкольного возраста на дороге без присмотра!</w:t>
      </w:r>
      <w:r w:rsidRPr="007D3170">
        <w:rPr>
          <w:rFonts w:ascii="Arial" w:eastAsia="Times New Roman" w:hAnsi="Arial" w:cs="Arial"/>
          <w:color w:val="304855"/>
          <w:sz w:val="18"/>
          <w:szCs w:val="18"/>
          <w:lang w:eastAsia="ru-RU"/>
        </w:rPr>
        <w:t> А с младшими школьниками необходимо сначала несколько раз вместе пройти путь от школы до дома, чтобы выучить безопасный маршрут.                         </w:t>
      </w:r>
    </w:p>
    <w:p w:rsidR="00F224BD" w:rsidRDefault="00F224BD"/>
    <w:sectPr w:rsidR="00F22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87"/>
    <w:rsid w:val="007D3170"/>
    <w:rsid w:val="00B07D87"/>
    <w:rsid w:val="00F2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Десятый</dc:creator>
  <cp:keywords/>
  <dc:description/>
  <cp:lastModifiedBy>Десятый</cp:lastModifiedBy>
  <cp:revision>3</cp:revision>
  <dcterms:created xsi:type="dcterms:W3CDTF">2015-03-04T10:58:00Z</dcterms:created>
  <dcterms:modified xsi:type="dcterms:W3CDTF">2015-03-04T10:59:00Z</dcterms:modified>
</cp:coreProperties>
</file>