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51" w:rsidRPr="007C3751" w:rsidRDefault="007C3751" w:rsidP="007C375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10909"/>
          <w:kern w:val="36"/>
          <w:lang w:eastAsia="ru-RU"/>
        </w:rPr>
      </w:pPr>
      <w:bookmarkStart w:id="0" w:name="_GoBack"/>
      <w:r w:rsidRPr="007C3751">
        <w:rPr>
          <w:rFonts w:ascii="Arial" w:eastAsia="Times New Roman" w:hAnsi="Arial" w:cs="Arial"/>
          <w:b/>
          <w:bCs/>
          <w:color w:val="C10909"/>
          <w:kern w:val="36"/>
          <w:lang w:eastAsia="ru-RU"/>
        </w:rPr>
        <w:t>ИНСТРУКТАЖ ДЛЯ РОДИТЕЛЕЙ </w:t>
      </w:r>
      <w:r w:rsidRPr="007C3751">
        <w:rPr>
          <w:rFonts w:ascii="Arial" w:eastAsia="Times New Roman" w:hAnsi="Arial" w:cs="Arial"/>
          <w:b/>
          <w:bCs/>
          <w:color w:val="C10909"/>
          <w:kern w:val="36"/>
          <w:lang w:eastAsia="ru-RU"/>
        </w:rPr>
        <w:br/>
        <w:t>О БЕЗОПАСНОСТИ ДЕТЕЙ ВО ВРЕМЯ ЗИМНИХ КАНИКУЛ</w:t>
      </w:r>
    </w:p>
    <w:bookmarkEnd w:id="0"/>
    <w:p w:rsidR="007C3751" w:rsidRPr="007C3751" w:rsidRDefault="007C3751" w:rsidP="007C3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0"/>
        <w:gridCol w:w="1575"/>
      </w:tblGrid>
      <w:tr w:rsidR="007C3751" w:rsidRPr="007C3751" w:rsidTr="007C375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C3751" w:rsidRPr="007C3751" w:rsidRDefault="007C3751" w:rsidP="007C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Уважаемые родители и учащиеся!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 дни школьных каникул дети находятся вне школы, посещают различные мероприятия, путешествуют с родителями или просто отдыхают, совершая прогулки по городу. При этом следует ознакомить их с правилами поведения в ситуациях, с которыми они могут столкнуться.</w:t>
            </w:r>
          </w:p>
        </w:tc>
        <w:tc>
          <w:tcPr>
            <w:tcW w:w="0" w:type="auto"/>
            <w:hideMark/>
          </w:tcPr>
          <w:p w:rsidR="007C3751" w:rsidRPr="007C3751" w:rsidRDefault="007C3751" w:rsidP="007C3751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3751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990280" wp14:editId="7701CABA">
                  <wp:extent cx="952500" cy="927100"/>
                  <wp:effectExtent l="0" t="0" r="0" b="6350"/>
                  <wp:docPr id="1" name="Рисунок 1" descr="Зим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им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751" w:rsidRPr="007C3751" w:rsidRDefault="007C3751" w:rsidP="007C37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C3751" w:rsidRPr="007C3751" w:rsidTr="007C375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C3751" w:rsidRPr="007C3751" w:rsidRDefault="007C3751" w:rsidP="007C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I. Правила поведения детей в общественных местах во время проведения праздников, Новогодних ёлок и в других местах массового скопления людей.</w:t>
            </w:r>
          </w:p>
          <w:p w:rsidR="007C3751" w:rsidRPr="007C3751" w:rsidRDefault="007C3751" w:rsidP="007C375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>A.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Б. В местах проведения массовых новогодних гуляний старайтесь держаться подальше от толпы, во избежание получения травм.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Следует: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1. 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2.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3. Не допускать действий, способных создать опасность для окружающих и привести к созданию экстремальной ситуации.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4. Осуществлять организованный выход из помещений и сооружений по окончанию мероприятий.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5.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      </w:r>
          </w:p>
          <w:p w:rsidR="007C3751" w:rsidRPr="007C3751" w:rsidRDefault="007C3751" w:rsidP="007C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II. Правила поведения на дороге.</w:t>
            </w:r>
          </w:p>
          <w:p w:rsidR="007C3751" w:rsidRPr="007C3751" w:rsidRDefault="007C3751" w:rsidP="007C375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>1. Переходите дорогу только на зелёный сигнал светофора.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2. Переходить дорогу можно только на пешеходном переходе, обозначенном специальным знаком и «зеброй». При переходе через дорогу на пешеходном переходе, не оборудованном светофором, следует не забывать </w:t>
            </w:r>
            <w:proofErr w:type="gramStart"/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>сначала</w:t>
            </w:r>
            <w:proofErr w:type="gramEnd"/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посмотреть направо, а, дойдя до середины дороги, налево.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3.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      </w:r>
            <w:proofErr w:type="spellStart"/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>аварийно</w:t>
            </w:r>
            <w:proofErr w:type="spellEnd"/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опасную ситуацию, а также ситуацию опасную для вашей жизни и жизни водителя.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4. Не забывайте, что при переходе через дорогу автобус следует обходить сзади.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5. При проезде в пригородных поездах соблюдайте правила поведения; переходите железнодорожные пути в строго отведённых для этого местах.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      </w:r>
          </w:p>
          <w:p w:rsidR="007C3751" w:rsidRPr="007C3751" w:rsidRDefault="007C3751" w:rsidP="007C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III. Правила поведения на общественном катке.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> 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Катание детей до 12 лет возможно только в сопровождении взрослых! Нахождение ребенка до 12 лет на катке возможно только при наличии сопровождающего. Во время нахождения на катке ЗАПРЕЩАЕТСЯ:</w:t>
            </w:r>
          </w:p>
          <w:p w:rsidR="007C3751" w:rsidRPr="007C3751" w:rsidRDefault="007C3751" w:rsidP="007C375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>1. Бегать, прыгать, толкаться, баловаться, кататься на высокой скорости, совершать любые действия, мешающие остальным посетителям.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2. Бросать на лёд мусор или любые другие предметы. Пожалуйста, пользуйтесь мусорными баками.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3. Приносить с собой спиртные напитки и распивать их на территории катка.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4. Находиться на территории катка в состоянии алкогольного или наркотического опьянения.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5. Портить инвентарь и ледовое покрытие.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6. Выходить на лед с животными.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7. Применять взрывчатые и легковоспламеняющиеся вещества (в том числе пиротехнические изделия).</w:t>
            </w:r>
          </w:p>
          <w:p w:rsidR="007C3751" w:rsidRPr="007C3751" w:rsidRDefault="007C3751" w:rsidP="007C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IV. Правила пожарной безопасности во время новогодних праздников.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      </w:r>
          </w:p>
          <w:p w:rsidR="007C3751" w:rsidRPr="007C3751" w:rsidRDefault="007C3751" w:rsidP="007C375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>1. Не украшайте ёлку матерчатыми и пластмассовыми игрушками.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2. Не обкладывайте подставку ёлки ватой.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3. Освещать ёлку следует только </w:t>
            </w:r>
            <w:proofErr w:type="spellStart"/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>электрогирляндами</w:t>
            </w:r>
            <w:proofErr w:type="spellEnd"/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промышленного производства.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4. В помещении не разрешается зажигать бенгальские огни, применять хлопушки и восковые свечи.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Помните, открытый огонь всегда опасен!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6. Нельзя ремонтировать и вторично использовать не сработавшую пиротехнику.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7. Категорически запрещается применять самодельные пиротехнические устройства.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8. Использовать пиротехнику только на специально отведённых местах.</w:t>
            </w:r>
          </w:p>
          <w:p w:rsidR="007C3751" w:rsidRPr="007C3751" w:rsidRDefault="007C3751" w:rsidP="007C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V. Правила поведения зимой на открытых водоёмах.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Во время новогодних праздников, помимо обычных правил пожарной безопасности 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следует соблюдать ещё несколько простых норм, которые позволят вам получить от выходных дней только положительные эмоции:</w:t>
            </w:r>
          </w:p>
          <w:p w:rsidR="007C3751" w:rsidRPr="007C3751" w:rsidRDefault="007C3751" w:rsidP="007C375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t>1. Не выходите на тонкий неокрепший лед.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2. Места с темным прозрачным льдом более надежны, чем соседние с ним — непрозрачные, замерзавшие со снегом.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3. Не пользуйтесь коньками на первом льду. На них очень легко въехать на тонкий, неокрепший лед или в полынью.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4. Попав случайно на тонкий лед, отходите назад скользящими осторожными шагами, не отрывая ног ото льда.</w:t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7C3751">
              <w:rPr>
                <w:rFonts w:ascii="Arial" w:eastAsia="Times New Roman" w:hAnsi="Arial" w:cs="Arial"/>
                <w:color w:val="000000"/>
                <w:lang w:eastAsia="ru-RU"/>
              </w:rPr>
              <w:br/>
              <w:t>5.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 Особенно опасен тонкий лед, припорошенный снегом.</w:t>
            </w:r>
          </w:p>
        </w:tc>
      </w:tr>
    </w:tbl>
    <w:p w:rsidR="007C3751" w:rsidRPr="007C3751" w:rsidRDefault="007C3751" w:rsidP="007C37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7C3751" w:rsidRPr="007C3751" w:rsidTr="007C3751">
        <w:trPr>
          <w:tblCellSpacing w:w="15" w:type="dxa"/>
          <w:jc w:val="center"/>
        </w:trPr>
        <w:tc>
          <w:tcPr>
            <w:tcW w:w="0" w:type="auto"/>
            <w:hideMark/>
          </w:tcPr>
          <w:p w:rsidR="007C3751" w:rsidRPr="007C3751" w:rsidRDefault="007C3751" w:rsidP="007C3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C3751" w:rsidRPr="007C3751" w:rsidRDefault="007C3751" w:rsidP="007C3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375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      </w:r>
          </w:p>
        </w:tc>
      </w:tr>
    </w:tbl>
    <w:p w:rsidR="00A123CE" w:rsidRDefault="00A123CE"/>
    <w:sectPr w:rsidR="00A1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0E"/>
    <w:rsid w:val="007C3751"/>
    <w:rsid w:val="00A123CE"/>
    <w:rsid w:val="00D0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Десятый</dc:creator>
  <cp:keywords/>
  <dc:description/>
  <cp:lastModifiedBy>Десятый</cp:lastModifiedBy>
  <cp:revision>3</cp:revision>
  <dcterms:created xsi:type="dcterms:W3CDTF">2015-03-04T11:03:00Z</dcterms:created>
  <dcterms:modified xsi:type="dcterms:W3CDTF">2015-03-04T11:03:00Z</dcterms:modified>
</cp:coreProperties>
</file>